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contextualSpacing w:val="0"/>
        <w:jc w:val="center"/>
        <w:rPr>
          <w:b w:val="1"/>
        </w:rPr>
      </w:pPr>
      <w:r w:rsidDel="00000000" w:rsidR="00000000" w:rsidRPr="00000000">
        <w:rPr>
          <w:b w:val="1"/>
          <w:rtl w:val="0"/>
        </w:rPr>
        <w:t xml:space="preserve">BODY MANUFACTURER MARKS MAJOR INVESTMENT</w:t>
      </w:r>
    </w:p>
    <w:p w:rsidR="00000000" w:rsidDel="00000000" w:rsidP="00000000" w:rsidRDefault="00000000" w:rsidRPr="00000000" w14:paraId="00000001">
      <w:pPr>
        <w:contextualSpacing w:val="0"/>
        <w:rPr/>
      </w:pPr>
      <w:r w:rsidDel="00000000" w:rsidR="00000000" w:rsidRPr="00000000">
        <w:rPr>
          <w:rtl w:val="0"/>
        </w:rPr>
        <w:t xml:space="preserve"> </w:t>
      </w:r>
    </w:p>
    <w:p w:rsidR="00000000" w:rsidDel="00000000" w:rsidP="00000000" w:rsidRDefault="00000000" w:rsidRPr="00000000" w14:paraId="00000002">
      <w:pPr>
        <w:contextualSpacing w:val="0"/>
        <w:rPr/>
      </w:pPr>
      <w:r w:rsidDel="00000000" w:rsidR="00000000" w:rsidRPr="00000000">
        <w:rPr>
          <w:rtl w:val="0"/>
        </w:rPr>
        <w:t xml:space="preserve">Following another successful year in business which saw it unveil its T6 Pick-up and T6 Tip-up bodies for Volkswagen’s new Transporter chassis, Ingimex has continued to expand its capabilities with a £1.8million investment at its Telford site.</w:t>
      </w:r>
    </w:p>
    <w:p w:rsidR="00000000" w:rsidDel="00000000" w:rsidP="00000000" w:rsidRDefault="00000000" w:rsidRPr="00000000" w14:paraId="00000003">
      <w:pPr>
        <w:contextualSpacing w:val="0"/>
        <w:rPr/>
      </w:pPr>
      <w:r w:rsidDel="00000000" w:rsidR="00000000" w:rsidRPr="00000000">
        <w:rPr>
          <w:rtl w:val="0"/>
        </w:rPr>
        <w:t xml:space="preserve"> </w:t>
      </w:r>
    </w:p>
    <w:p w:rsidR="00000000" w:rsidDel="00000000" w:rsidP="00000000" w:rsidRDefault="00000000" w:rsidRPr="00000000" w14:paraId="00000004">
      <w:pPr>
        <w:contextualSpacing w:val="0"/>
        <w:rPr/>
      </w:pPr>
      <w:r w:rsidDel="00000000" w:rsidR="00000000" w:rsidRPr="00000000">
        <w:rPr>
          <w:rtl w:val="0"/>
        </w:rPr>
        <w:t xml:space="preserve">As part of the development, the company has added new levels of automation with the major replacement of its hand-fed laser cutting machine with an automated one, enabling programmes to be set and run all the time, and significantly reducing lead times for customers. In addition, a new sawing automation has been incorporated which allows the team to more efficiently process individual jobs by developing and designing tailored programmes. The firm has also introduced a 6-axis machining centre and new sheet metal forming processes.</w:t>
      </w:r>
    </w:p>
    <w:p w:rsidR="00000000" w:rsidDel="00000000" w:rsidP="00000000" w:rsidRDefault="00000000" w:rsidRPr="00000000" w14:paraId="00000005">
      <w:pPr>
        <w:contextualSpacing w:val="0"/>
        <w:rPr/>
      </w:pPr>
      <w:r w:rsidDel="00000000" w:rsidR="00000000" w:rsidRPr="00000000">
        <w:rPr>
          <w:rtl w:val="0"/>
        </w:rPr>
        <w:t xml:space="preserve"> </w:t>
      </w:r>
    </w:p>
    <w:p w:rsidR="00000000" w:rsidDel="00000000" w:rsidP="00000000" w:rsidRDefault="00000000" w:rsidRPr="00000000" w14:paraId="00000006">
      <w:pPr>
        <w:contextualSpacing w:val="0"/>
        <w:rPr/>
      </w:pPr>
      <w:r w:rsidDel="00000000" w:rsidR="00000000" w:rsidRPr="00000000">
        <w:rPr>
          <w:rtl w:val="0"/>
        </w:rPr>
        <w:t xml:space="preserve">Justin Gallen, Managing Director of Ingimex, explained: “We’re proud to call Ingimex a champion of British manufacturing, with all of our bodies made from materials that are increasingly being made here in the UK. Our latest investment in our manufacturing equipment is testament to the success the company has experienced over the last few years particular, with our continued work to develop the bodies we make in partnership with leading vehicle manufacturers.</w:t>
      </w:r>
    </w:p>
    <w:p w:rsidR="00000000" w:rsidDel="00000000" w:rsidP="00000000" w:rsidRDefault="00000000" w:rsidRPr="00000000" w14:paraId="00000007">
      <w:pPr>
        <w:contextualSpacing w:val="0"/>
        <w:rPr/>
      </w:pPr>
      <w:r w:rsidDel="00000000" w:rsidR="00000000" w:rsidRPr="00000000">
        <w:rPr>
          <w:rtl w:val="0"/>
        </w:rPr>
        <w:t xml:space="preserve"> </w:t>
      </w:r>
    </w:p>
    <w:p w:rsidR="00000000" w:rsidDel="00000000" w:rsidP="00000000" w:rsidRDefault="00000000" w:rsidRPr="00000000" w14:paraId="00000008">
      <w:pPr>
        <w:contextualSpacing w:val="0"/>
        <w:rPr/>
      </w:pPr>
      <w:r w:rsidDel="00000000" w:rsidR="00000000" w:rsidRPr="00000000">
        <w:rPr>
          <w:rtl w:val="0"/>
        </w:rPr>
        <w:t xml:space="preserve">“The new equipment has significantly streamlined our processes, with our team now able to maximise their time otherwise spent on operating the machinery, to designing, testing and assembling the manufactured bodies onto the chassis. We handle everything in-house from our state-of-the-art site in Telford, and this investment is just one of the latest enhancements we’re making to allow us to continue to serve the industry to the highest standards now, and in the future,” Justin concluded. </w:t>
      </w:r>
    </w:p>
    <w:p w:rsidR="00000000" w:rsidDel="00000000" w:rsidP="00000000" w:rsidRDefault="00000000" w:rsidRPr="00000000" w14:paraId="00000009">
      <w:pPr>
        <w:contextualSpacing w:val="0"/>
        <w:rPr/>
      </w:pPr>
      <w:r w:rsidDel="00000000" w:rsidR="00000000" w:rsidRPr="00000000">
        <w:rPr>
          <w:rtl w:val="0"/>
        </w:rPr>
        <w:t xml:space="preserve"> </w:t>
      </w:r>
    </w:p>
    <w:p w:rsidR="00000000" w:rsidDel="00000000" w:rsidP="00000000" w:rsidRDefault="00000000" w:rsidRPr="00000000" w14:paraId="0000000A">
      <w:pPr>
        <w:contextualSpacing w:val="0"/>
        <w:rPr/>
      </w:pPr>
      <w:r w:rsidDel="00000000" w:rsidR="00000000" w:rsidRPr="00000000">
        <w:rPr>
          <w:rtl w:val="0"/>
        </w:rPr>
        <w:t xml:space="preserve">Ingimex currently employs over 60 staff from its Telford site and is recognised as a leading provider of LCV bodies, which can be built onto major vehicle chassis including Volkswagen, Vauxhall, Ford, Iveco, Nissan, Citroen, Peugeot, Renault and Mercedes Benz.</w:t>
      </w:r>
    </w:p>
    <w:p w:rsidR="00000000" w:rsidDel="00000000" w:rsidP="00000000" w:rsidRDefault="00000000" w:rsidRPr="00000000" w14:paraId="0000000B">
      <w:pPr>
        <w:contextualSpacing w:val="0"/>
        <w:rPr/>
      </w:pPr>
      <w:r w:rsidDel="00000000" w:rsidR="00000000" w:rsidRPr="00000000">
        <w:rPr>
          <w:rtl w:val="0"/>
        </w:rPr>
        <w:t xml:space="preserve"> </w:t>
      </w:r>
    </w:p>
    <w:p w:rsidR="00000000" w:rsidDel="00000000" w:rsidP="00000000" w:rsidRDefault="00000000" w:rsidRPr="00000000" w14:paraId="0000000C">
      <w:pPr>
        <w:contextualSpacing w:val="0"/>
        <w:rPr/>
      </w:pPr>
      <w:r w:rsidDel="00000000" w:rsidR="00000000" w:rsidRPr="00000000">
        <w:rPr>
          <w:rtl w:val="0"/>
        </w:rPr>
        <w:t xml:space="preserve">Ingimex is a leading manufacturer of Dropside, Tipper and Luton Van vehicles, as well as a spare parts specialist. Operating since 1972, Ingimex employs over 60 people and is recognised as a leading provider of LCV bodies for major chassis manufacturers including Volkswagen, Vauxhall, Ford, Iveco, Nissan, Citroen, Peugeot, Renault and Mercedes Benz and MAN. For more information, please contact the team on 01952 585833, email sales@ingimex.com or visit</w:t>
      </w:r>
      <w:hyperlink r:id="rId6">
        <w:r w:rsidDel="00000000" w:rsidR="00000000" w:rsidRPr="00000000">
          <w:rPr>
            <w:rtl w:val="0"/>
          </w:rPr>
          <w:t xml:space="preserve"> </w:t>
        </w:r>
      </w:hyperlink>
      <w:hyperlink r:id="rId7">
        <w:r w:rsidDel="00000000" w:rsidR="00000000" w:rsidRPr="00000000">
          <w:rPr>
            <w:color w:val="1155cc"/>
            <w:u w:val="single"/>
            <w:rtl w:val="0"/>
          </w:rPr>
          <w:t xml:space="preserve">www.ingimex.com</w:t>
        </w:r>
      </w:hyperlink>
      <w:r w:rsidDel="00000000" w:rsidR="00000000" w:rsidRPr="00000000">
        <w:rPr>
          <w:rtl w:val="0"/>
        </w:rPr>
        <w:t xml:space="preserve">.</w:t>
      </w:r>
    </w:p>
    <w:p w:rsidR="00000000" w:rsidDel="00000000" w:rsidP="00000000" w:rsidRDefault="00000000" w:rsidRPr="00000000" w14:paraId="0000000D">
      <w:pPr>
        <w:contextualSpacing w:val="0"/>
        <w:rPr/>
      </w:pPr>
      <w:r w:rsidDel="00000000" w:rsidR="00000000" w:rsidRPr="00000000">
        <w:rPr>
          <w:rtl w:val="0"/>
        </w:rPr>
        <w:t xml:space="preserve"> </w:t>
      </w:r>
    </w:p>
    <w:p w:rsidR="00000000" w:rsidDel="00000000" w:rsidP="00000000" w:rsidRDefault="00000000" w:rsidRPr="00000000" w14:paraId="0000000E">
      <w:pPr>
        <w:contextualSpacing w:val="0"/>
        <w:rPr>
          <w:b w:val="1"/>
        </w:rPr>
      </w:pPr>
      <w:r w:rsidDel="00000000" w:rsidR="00000000" w:rsidRPr="00000000">
        <w:rPr>
          <w:b w:val="1"/>
          <w:rtl w:val="0"/>
        </w:rPr>
        <w:t xml:space="preserve">For further editorial information, please contact Zen Communications | 01952 200722</w:t>
      </w:r>
    </w:p>
    <w:p w:rsidR="00000000" w:rsidDel="00000000" w:rsidP="00000000" w:rsidRDefault="00000000" w:rsidRPr="00000000" w14:paraId="0000000F">
      <w:pPr>
        <w:contextualSpacing w:val="0"/>
        <w:rPr/>
      </w:pPr>
      <w:r w:rsidDel="00000000" w:rsidR="00000000" w:rsidRPr="00000000">
        <w:rPr>
          <w:rtl w:val="0"/>
        </w:rPr>
        <w:t xml:space="preserve">Rhiannon Williams </w:t>
      </w:r>
      <w:r w:rsidDel="00000000" w:rsidR="00000000" w:rsidRPr="00000000">
        <w:rPr>
          <w:rtl w:val="0"/>
        </w:rPr>
        <w:t xml:space="preserve">| rhiannon@zen-communications.co.uk | Jennie Windle | jennie@zen-communications.co.uk.</w:t>
      </w:r>
    </w:p>
    <w:p w:rsidR="00000000" w:rsidDel="00000000" w:rsidP="00000000" w:rsidRDefault="00000000" w:rsidRPr="00000000" w14:paraId="00000010">
      <w:pPr>
        <w:contextualSpacing w:val="0"/>
        <w:rPr/>
      </w:pPr>
      <w:r w:rsidDel="00000000" w:rsidR="00000000" w:rsidRPr="00000000">
        <w:rPr>
          <w:rtl w:val="0"/>
        </w:rPr>
      </w:r>
    </w:p>
    <w:sectPr>
      <w:pgSz w:h="16834" w:w="11909"/>
      <w:pgMar w:bottom="1440" w:top="1440"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_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www.ingimex.com/" TargetMode="External"/><Relationship Id="rId7" Type="http://schemas.openxmlformats.org/officeDocument/2006/relationships/hyperlink" Target="http://www.ingimex.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